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46842C4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b/>
                <w:bCs/>
                <w:sz w:val="30"/>
                <w:szCs w:val="30"/>
              </w:rPr>
              <w:t>GXCZ-A1-26610058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7B67FCFC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rFonts w:hint="eastAsia"/>
                <w:b/>
                <w:bCs/>
                <w:sz w:val="30"/>
                <w:szCs w:val="30"/>
              </w:rPr>
              <w:t>博维公司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T2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电气控制技术工程师采购项目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6357" w14:textId="77777777" w:rsidR="00F817B6" w:rsidRDefault="00F817B6" w:rsidP="00E43683">
      <w:r>
        <w:separator/>
      </w:r>
    </w:p>
  </w:endnote>
  <w:endnote w:type="continuationSeparator" w:id="0">
    <w:p w14:paraId="0BD083F0" w14:textId="77777777" w:rsidR="00F817B6" w:rsidRDefault="00F817B6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B3E7" w14:textId="77777777" w:rsidR="00F817B6" w:rsidRDefault="00F817B6" w:rsidP="00E43683">
      <w:r>
        <w:separator/>
      </w:r>
    </w:p>
  </w:footnote>
  <w:footnote w:type="continuationSeparator" w:id="0">
    <w:p w14:paraId="7685D5A8" w14:textId="77777777" w:rsidR="00F817B6" w:rsidRDefault="00F817B6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5A301C"/>
    <w:rsid w:val="006C0A43"/>
    <w:rsid w:val="00717D49"/>
    <w:rsid w:val="007205BA"/>
    <w:rsid w:val="00752F6B"/>
    <w:rsid w:val="007A437A"/>
    <w:rsid w:val="009D4515"/>
    <w:rsid w:val="00AA750B"/>
    <w:rsid w:val="00AC0528"/>
    <w:rsid w:val="00B069DF"/>
    <w:rsid w:val="00B763EE"/>
    <w:rsid w:val="00C4276A"/>
    <w:rsid w:val="00C51D52"/>
    <w:rsid w:val="00CF77C8"/>
    <w:rsid w:val="00D41BCD"/>
    <w:rsid w:val="00D67424"/>
    <w:rsid w:val="00D81502"/>
    <w:rsid w:val="00E37B3A"/>
    <w:rsid w:val="00E43683"/>
    <w:rsid w:val="00EB1323"/>
    <w:rsid w:val="00EE1D56"/>
    <w:rsid w:val="00F538E5"/>
    <w:rsid w:val="00F817B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14</cp:revision>
  <cp:lastPrinted>2020-12-31T02:24:00Z</cp:lastPrinted>
  <dcterms:created xsi:type="dcterms:W3CDTF">2020-12-31T02:10:00Z</dcterms:created>
  <dcterms:modified xsi:type="dcterms:W3CDTF">2026-06-10T07:57:00Z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