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3" w:lineRule="auto"/>
        <w:ind w:firstLine="1084" w:firstLineChars="300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肃宁县供水公司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2024年-2027年</w:t>
      </w:r>
      <w:r>
        <w:rPr>
          <w:rFonts w:hint="eastAsia" w:ascii="宋体" w:hAnsi="宋体" w:eastAsia="宋体" w:cs="宋体"/>
          <w:b/>
          <w:bCs/>
          <w:sz w:val="36"/>
          <w:szCs w:val="36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水表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供应商</w:t>
      </w:r>
    </w:p>
    <w:p>
      <w:pPr>
        <w:pStyle w:val="2"/>
        <w:spacing w:line="263" w:lineRule="auto"/>
        <w:ind w:firstLine="2891" w:firstLineChars="800"/>
        <w:rPr>
          <w:rFonts w:hint="eastAsia" w:eastAsia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协议入围</w:t>
      </w:r>
    </w:p>
    <w:p>
      <w:pPr>
        <w:ind w:firstLine="3253" w:firstLineChars="9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更正公告</w:t>
      </w:r>
    </w:p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由于内容修改，原公告相关内容声明无效，以新公告为准。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更正内容为：</w:t>
      </w:r>
    </w:p>
    <w:p>
      <w:pPr>
        <w:numPr>
          <w:ilvl w:val="0"/>
          <w:numId w:val="0"/>
        </w:numPr>
        <w:spacing w:line="360" w:lineRule="auto"/>
        <w:ind w:firstLine="120" w:firstLineChars="5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1、</w:t>
      </w:r>
      <w:r>
        <w:rPr>
          <w:rFonts w:hint="eastAsia" w:ascii="宋体" w:hAnsi="宋体"/>
          <w:sz w:val="24"/>
        </w:rPr>
        <w:t>原公告日期：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2024年06月04日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更正公告日期：</w:t>
      </w:r>
      <w:r>
        <w:rPr>
          <w:rFonts w:hint="eastAsia" w:ascii="宋体" w:hAnsi="宋体"/>
          <w:sz w:val="24"/>
          <w:u w:val="single"/>
          <w:lang w:val="en-US" w:eastAsia="zh-CN"/>
        </w:rPr>
        <w:t>2024年06月04日</w:t>
      </w:r>
    </w:p>
    <w:p>
      <w:pPr>
        <w:numPr>
          <w:ilvl w:val="0"/>
          <w:numId w:val="0"/>
        </w:numPr>
        <w:spacing w:line="360" w:lineRule="auto"/>
        <w:ind w:left="360" w:leftChars="57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2、</w:t>
      </w:r>
      <w:r>
        <w:rPr>
          <w:rFonts w:hint="eastAsia" w:ascii="宋体" w:hAnsi="宋体"/>
          <w:sz w:val="24"/>
        </w:rPr>
        <w:t>原公告内容:4.2招标文件售价</w:t>
      </w:r>
      <w:r>
        <w:rPr>
          <w:rFonts w:hint="eastAsia" w:ascii="宋体" w:hAnsi="宋体"/>
          <w:sz w:val="24"/>
          <w:u w:val="single"/>
        </w:rPr>
        <w:t> 0 </w:t>
      </w:r>
      <w:r>
        <w:rPr>
          <w:rFonts w:hint="eastAsia" w:ascii="宋体" w:hAnsi="宋体"/>
          <w:sz w:val="24"/>
        </w:rPr>
        <w:t>元，售后不退。</w:t>
      </w:r>
    </w:p>
    <w:p>
      <w:pPr>
        <w:numPr>
          <w:ilvl w:val="0"/>
          <w:numId w:val="0"/>
        </w:numPr>
        <w:spacing w:line="360" w:lineRule="auto"/>
        <w:ind w:left="360" w:leftChars="57" w:hanging="240" w:hanging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更正为：</w:t>
      </w:r>
      <w:r>
        <w:rPr>
          <w:rFonts w:hint="eastAsia" w:ascii="宋体" w:hAnsi="宋体" w:eastAsia="宋体" w:cs="宋体"/>
          <w:i w:val="0"/>
          <w:iCs w:val="0"/>
          <w:caps w:val="0"/>
          <w:color w:val="4C4948"/>
          <w:spacing w:val="0"/>
          <w:sz w:val="24"/>
          <w:szCs w:val="24"/>
          <w:shd w:val="clear" w:fill="FFFFFF"/>
        </w:rPr>
        <w:t>4.2招标文件售价 </w:t>
      </w:r>
      <w:r>
        <w:rPr>
          <w:rFonts w:hint="eastAsia" w:ascii="宋体" w:hAnsi="宋体" w:eastAsia="宋体" w:cs="宋体"/>
          <w:i w:val="0"/>
          <w:iCs w:val="0"/>
          <w:caps w:val="0"/>
          <w:color w:val="4C4948"/>
          <w:spacing w:val="0"/>
          <w:sz w:val="24"/>
          <w:szCs w:val="24"/>
          <w:u w:val="single"/>
          <w:shd w:val="clear" w:fill="FFFFFF"/>
          <w:lang w:val="en-US" w:eastAsia="zh-CN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color w:val="4C4948"/>
          <w:spacing w:val="0"/>
          <w:sz w:val="24"/>
          <w:szCs w:val="24"/>
          <w:u w:val="singl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C4948"/>
          <w:spacing w:val="0"/>
          <w:sz w:val="24"/>
          <w:szCs w:val="24"/>
          <w:shd w:val="clear" w:fill="FFFFFF"/>
        </w:rPr>
        <w:t>元，售后不退。</w:t>
      </w:r>
    </w:p>
    <w:p>
      <w:pPr>
        <w:numPr>
          <w:ilvl w:val="0"/>
          <w:numId w:val="0"/>
        </w:numPr>
        <w:spacing w:line="360" w:lineRule="auto"/>
        <w:ind w:leftChars="-43" w:firstLine="480" w:firstLineChars="200"/>
        <w:rPr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360" w:leftChars="57" w:hanging="240" w:hangingChars="100"/>
        <w:rPr>
          <w:rFonts w:hint="default" w:ascii="宋体" w:hAnsi="宋体"/>
          <w:sz w:val="24"/>
          <w:lang w:val="en-US" w:eastAsia="zh-CN"/>
        </w:rPr>
      </w:pPr>
    </w:p>
    <w:p>
      <w:pPr>
        <w:spacing w:line="360" w:lineRule="auto"/>
        <w:ind w:left="120"/>
        <w:rPr>
          <w:rFonts w:hint="eastAsia" w:ascii="宋体" w:hAnsi="宋体"/>
          <w:sz w:val="24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ind w:firstLine="4800" w:firstLineChars="20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衡水衡兆企业管理咨询有限公司</w:t>
      </w:r>
      <w:r>
        <w:rPr>
          <w:rFonts w:hint="eastAsia"/>
          <w:sz w:val="24"/>
          <w:szCs w:val="28"/>
        </w:rPr>
        <w:t xml:space="preserve">                                                 </w:t>
      </w:r>
    </w:p>
    <w:p>
      <w:pPr>
        <w:ind w:firstLine="6240" w:firstLineChars="2600"/>
        <w:rPr>
          <w:rFonts w:hint="eastAsia"/>
          <w:sz w:val="24"/>
          <w:szCs w:val="28"/>
          <w:lang w:val="en-US" w:eastAsia="zh-CN"/>
        </w:rPr>
      </w:pPr>
    </w:p>
    <w:p>
      <w:pPr>
        <w:ind w:firstLine="5520" w:firstLineChars="23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2024</w:t>
      </w:r>
      <w:r>
        <w:rPr>
          <w:rFonts w:hint="eastAsia"/>
          <w:sz w:val="24"/>
          <w:szCs w:val="28"/>
        </w:rPr>
        <w:t xml:space="preserve">年 </w:t>
      </w:r>
      <w:r>
        <w:rPr>
          <w:rFonts w:hint="eastAsia"/>
          <w:sz w:val="24"/>
          <w:szCs w:val="28"/>
          <w:lang w:val="en-US" w:eastAsia="zh-CN"/>
        </w:rPr>
        <w:t>06</w:t>
      </w:r>
      <w:r>
        <w:rPr>
          <w:rFonts w:hint="eastAsia"/>
          <w:sz w:val="24"/>
          <w:szCs w:val="28"/>
        </w:rPr>
        <w:t xml:space="preserve">月 </w:t>
      </w:r>
      <w:r>
        <w:rPr>
          <w:rFonts w:hint="eastAsia"/>
          <w:sz w:val="24"/>
          <w:szCs w:val="28"/>
          <w:lang w:val="en-US" w:eastAsia="zh-CN"/>
        </w:rPr>
        <w:t>04</w:t>
      </w:r>
      <w:r>
        <w:rPr>
          <w:rFonts w:hint="eastAsia"/>
          <w:sz w:val="24"/>
          <w:szCs w:val="28"/>
        </w:rPr>
        <w:t xml:space="preserve"> 日</w:t>
      </w:r>
    </w:p>
    <w:p>
      <w:pPr>
        <w:rPr>
          <w:rFonts w:hint="eastAsia"/>
          <w:sz w:val="24"/>
          <w:szCs w:val="28"/>
        </w:rPr>
      </w:pPr>
    </w:p>
    <w:p>
      <w:pPr>
        <w:ind w:firstLine="583" w:firstLineChars="0"/>
      </w:pPr>
    </w:p>
    <w:sectPr>
      <w:pgSz w:w="11906" w:h="16838"/>
      <w:pgMar w:top="1440" w:right="1797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TgwZjkzZWMzZjNkOTBlNDc1OWE0Yzg1YjkzZDkifQ=="/>
  </w:docVars>
  <w:rsids>
    <w:rsidRoot w:val="00000000"/>
    <w:rsid w:val="0D345782"/>
    <w:rsid w:val="0E72396F"/>
    <w:rsid w:val="1C2A5889"/>
    <w:rsid w:val="1FD502AA"/>
    <w:rsid w:val="214B0EC9"/>
    <w:rsid w:val="30F85AFE"/>
    <w:rsid w:val="351D5C76"/>
    <w:rsid w:val="370314AB"/>
    <w:rsid w:val="3EB07A18"/>
    <w:rsid w:val="57D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qFormat/>
    <w:uiPriority w:val="99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424</Characters>
  <Lines>0</Lines>
  <Paragraphs>0</Paragraphs>
  <TotalTime>4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2024-03-19T03:12:00Z</dcterms:created>
  <dc:creator>Administrator</dc:creator>
  <cp:lastModifiedBy>王ギホ</cp:lastModifiedBy>
  <cp:lastPrinted>2024-06-04T08:48:05Z</cp:lastPrinted>
  <dcterms:modified xsi:type="dcterms:W3CDTF">2024-06-04T08:51:44Z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45D358380F3E400D97B01AD786BEBDC3_12</vt:lpwstr>
  </property>
</Properties>
</file>